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A1" w:rsidRPr="003B375C" w:rsidRDefault="00B718A1" w:rsidP="00B718A1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</w:t>
      </w:r>
      <w:r w:rsidRPr="00B71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ерство транспорта и автомобильных дорог Курской области (далее – Министерство) 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разъяснения контролируемым лицам информации об осуществлении контрольн</w:t>
      </w:r>
      <w:r w:rsidR="00F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93C0C"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надзорных</w:t>
      </w:r>
      <w:r w:rsidR="00F9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93C0C"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сообщает следующее.</w:t>
      </w:r>
    </w:p>
    <w:p w:rsidR="003F2E45" w:rsidRPr="00655EDC" w:rsidRDefault="003F2E45" w:rsidP="003F2E45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</w:t>
      </w:r>
      <w:r w:rsidR="009821D5" w:rsidRPr="0098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29.12.2022 № 580-ФЗ </w:t>
      </w:r>
      <w:r w:rsidR="0001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21D5" w:rsidRPr="0098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9821D5" w:rsidRPr="00F1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от 31.07.2020 </w:t>
      </w:r>
      <w:r w:rsidR="0001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21D5" w:rsidRPr="00F1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248-ФЗ «О гос</w:t>
      </w:r>
      <w:r w:rsidR="0098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ударственном контроле (надзоре) </w:t>
      </w:r>
      <w:r w:rsidR="009821D5" w:rsidRPr="00F1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муниципальном контроле в Российской Федерации</w:t>
      </w:r>
      <w:r w:rsidR="0098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F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Федеральный закон от 31.07.2020 </w:t>
      </w:r>
      <w:r w:rsidR="0001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248-ФЗ)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</w:t>
      </w:r>
      <w:r w:rsidRPr="00E0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E0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28.12.2021 №1497-па у</w:t>
      </w:r>
      <w:r w:rsidRPr="00E0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0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</w:t>
      </w:r>
      <w:r w:rsidRPr="00E0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4" w:history="1">
        <w:r w:rsidRPr="00E057C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региональном государственном контроле (надзоре) </w:t>
      </w:r>
      <w:r w:rsidRPr="00B71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перевозок пассажиров и багажа легковым такси на территории Курской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2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Положение)</w:t>
      </w:r>
      <w:r w:rsidRPr="00B71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31DE" w:rsidRPr="00FB31DE" w:rsidRDefault="00FB31DE" w:rsidP="00655ED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вышеуказанных нормативных правовых актов Министерством осуществляется региональный государственный контроль (надзор) </w:t>
      </w:r>
      <w:r w:rsidRPr="00B71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перевозок пассажиров и багажа легковым такси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B71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Курской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5EDC" w:rsidRPr="003B375C" w:rsidRDefault="00655EDC" w:rsidP="00655ED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="0056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F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 осуществляется Министерством посредством плановых и внеплановых контрольных (надзорных) мероприятий.</w:t>
      </w:r>
    </w:p>
    <w:p w:rsidR="00655EDC" w:rsidRDefault="00655EDC" w:rsidP="00655ED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Плановые контрольные (надзорные) мероприятия проводятся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плана проведения плановых контрольных (надзорных) мероприятий на очередной календарный год, согласованного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органами прокуратуры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29A0" w:rsidRPr="00AB29A0" w:rsidRDefault="00AB29A0" w:rsidP="00AB29A0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Разъясняется, что проведение плановых контрольных (надзорных) мероприятий в отношении объектов контроля с высокой категорией риска осуществляется со следующей периодичностью: </w:t>
      </w:r>
    </w:p>
    <w:p w:rsidR="00AB29A0" w:rsidRPr="00AB29A0" w:rsidRDefault="00AB29A0" w:rsidP="00AB29A0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плановое контрольное (надзорное) мероприятие в два года.</w:t>
      </w:r>
    </w:p>
    <w:p w:rsidR="00AB29A0" w:rsidRDefault="00AB29A0" w:rsidP="00AB29A0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объектов контроля, отнесенных к категории значительного, среднего риска, периодичность проведения определяется Правительством Российской Федерации.</w:t>
      </w:r>
    </w:p>
    <w:p w:rsidR="00AB29A0" w:rsidRPr="003B375C" w:rsidRDefault="00AB29A0" w:rsidP="00AB29A0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объектов контроля, отнесенных к категории низкого риска, плановые контрольные (надзорные) мероприятия не проводятся.</w:t>
      </w:r>
    </w:p>
    <w:p w:rsidR="00655EDC" w:rsidRPr="003B375C" w:rsidRDefault="00655EDC" w:rsidP="00655ED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 осуществляется посредством проведения следующих контрольных (надзорных) мероприятий:</w:t>
      </w:r>
    </w:p>
    <w:p w:rsidR="00655EDC" w:rsidRPr="003B375C" w:rsidRDefault="00655EDC" w:rsidP="00655ED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инспекционный визит;</w:t>
      </w:r>
    </w:p>
    <w:p w:rsidR="00655EDC" w:rsidRPr="003B375C" w:rsidRDefault="00655EDC" w:rsidP="00655ED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документарная проверка;</w:t>
      </w:r>
    </w:p>
    <w:p w:rsidR="00655EDC" w:rsidRDefault="00655EDC" w:rsidP="00655ED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выездная проверка.</w:t>
      </w:r>
      <w:bookmarkStart w:id="0" w:name="Par17"/>
      <w:bookmarkEnd w:id="0"/>
    </w:p>
    <w:p w:rsidR="00655EDC" w:rsidRPr="003B375C" w:rsidRDefault="00655EDC" w:rsidP="00655ED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</w:t>
      </w:r>
      <w:r w:rsidR="0060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1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Положения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нспекционный визит может быть </w:t>
      </w:r>
      <w:r w:rsidR="007B6AA4"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 </w:t>
      </w:r>
      <w:r w:rsidR="007B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средств дистанционного </w:t>
      </w:r>
      <w:proofErr w:type="gramStart"/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взаимодействия, </w:t>
      </w:r>
      <w:r w:rsidR="007B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7B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посредством видео-конференц-связи, а также с использованием мобильного приложения </w:t>
      </w:r>
      <w:r w:rsidR="00AA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</w:t>
      </w:r>
      <w:r w:rsidR="00AA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5EDC" w:rsidRPr="003B375C" w:rsidRDefault="00655EDC" w:rsidP="00655ED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Инспекционный визит проводится без предварительного уведомления контролируемого лица и собственника производственного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взаимодействия с конкретным контролируемым лицом и (или) владельцем (пользователем) производственного объекта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55EDC" w:rsidRDefault="00655EDC" w:rsidP="00655ED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</w:t>
      </w:r>
      <w:proofErr w:type="gramStart"/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превышать один рабочий день.</w:t>
      </w:r>
    </w:p>
    <w:p w:rsidR="00655EDC" w:rsidRPr="003B375C" w:rsidRDefault="00655EDC" w:rsidP="00655ED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</w:t>
      </w:r>
      <w:r w:rsidR="0080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A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6E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документарная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месту нахождения Министерства.</w:t>
      </w:r>
    </w:p>
    <w:p w:rsidR="00655EDC" w:rsidRPr="003B375C" w:rsidRDefault="00655EDC" w:rsidP="00655ED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документарной проверки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связанные с исполнением ими обязательных требований и решений Министерства.</w:t>
      </w:r>
    </w:p>
    <w:p w:rsidR="00655EDC" w:rsidRPr="00657432" w:rsidRDefault="00655EDC" w:rsidP="00655ED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32">
        <w:rPr>
          <w:rFonts w:ascii="Times New Roman" w:hAnsi="Times New Roman" w:cs="Times New Roman"/>
          <w:sz w:val="28"/>
        </w:rPr>
        <w:t>Разъ</w:t>
      </w:r>
      <w:r>
        <w:rPr>
          <w:rFonts w:ascii="Times New Roman" w:hAnsi="Times New Roman" w:cs="Times New Roman"/>
          <w:sz w:val="28"/>
        </w:rPr>
        <w:t xml:space="preserve">ясняется,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при 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у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(надзорного) органа сведений о причинении вреда (ущерба) или об угрозе причинения вреда (ущерба) охраняемым законом ценностям;              по истечении срока исполнения решения контрольного (надзорного) органа </w:t>
      </w:r>
      <w:r w:rsidR="00013A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устранении выявленного нарушения обязательных требований - в случаях, </w:t>
      </w:r>
      <w:r w:rsidRPr="00013A6B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5" w:history="1">
        <w:r w:rsidRPr="00013A6B">
          <w:rPr>
            <w:rFonts w:ascii="Times New Roman" w:hAnsi="Times New Roman" w:cs="Times New Roman"/>
            <w:sz w:val="28"/>
            <w:szCs w:val="28"/>
          </w:rPr>
          <w:t>частью 1 статьи 95</w:t>
        </w:r>
      </w:hyperlink>
      <w:r w:rsidRPr="00013A6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закона.</w:t>
      </w:r>
    </w:p>
    <w:p w:rsidR="00655EDC" w:rsidRDefault="00655EDC" w:rsidP="00655ED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Внеплановая документарная проверка может проводиться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согласованию с органами прокуратуры, за исключением случая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проведения в соответствии с </w:t>
      </w:r>
      <w:hyperlink r:id="rId6" w:history="1">
        <w:r w:rsidRPr="003B37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пунктами 3</w:t>
        </w:r>
      </w:hyperlink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" w:history="1">
        <w:r w:rsidRPr="003B37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</w:t>
        </w:r>
      </w:hyperlink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8" w:history="1">
        <w:r w:rsidRPr="003B37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</w:t>
        </w:r>
      </w:hyperlink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9" w:history="1">
        <w:r w:rsidRPr="003B37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 части 1 статьи 57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</w:t>
      </w:r>
      <w:r w:rsidRPr="00657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31.07.2020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248-ФЗ.</w:t>
      </w:r>
    </w:p>
    <w:p w:rsidR="00655EDC" w:rsidRPr="003B375C" w:rsidRDefault="00655EDC" w:rsidP="00655ED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достоверность сведений, содержащихся в документах, имеющихся в распоряжении Министерства, вызывает обоснованные сомнения либо эти сведения не позволяют оценить исполнение контролируемым лицом обязательных требований, Министерство направляет в адрес контролируемого лица требование предоставить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</w:t>
      </w:r>
      <w:r w:rsidR="007B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Министерство указанные в требовании документы.</w:t>
      </w:r>
    </w:p>
    <w:p w:rsidR="00655EDC" w:rsidRPr="003B375C" w:rsidRDefault="00655EDC" w:rsidP="00655ED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документарной проверки не может превышать десять рабочих дней. </w:t>
      </w:r>
    </w:p>
    <w:p w:rsidR="0018692D" w:rsidRDefault="0018692D" w:rsidP="0018692D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Министерства.</w:t>
      </w:r>
    </w:p>
    <w:p w:rsidR="0018692D" w:rsidRPr="0018692D" w:rsidRDefault="0018692D" w:rsidP="0018692D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AA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8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</w:t>
      </w:r>
      <w:r w:rsidR="00AA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8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692D" w:rsidRPr="0018692D" w:rsidRDefault="0018692D" w:rsidP="0018692D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Разъясняется, что выездная проверка проводится в </w:t>
      </w:r>
      <w:proofErr w:type="gramStart"/>
      <w:r w:rsidRPr="0018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18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 представляется возможным:</w:t>
      </w:r>
    </w:p>
    <w:p w:rsidR="0018692D" w:rsidRPr="0018692D" w:rsidRDefault="0018692D" w:rsidP="0018692D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удостовериться в полноте и достоверности сведений, которые содержатся в находящихся в распоряжении Министерства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18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запрашиваемых им документах и объяснениях контролируемого лица;</w:t>
      </w:r>
    </w:p>
    <w:p w:rsidR="00655EDC" w:rsidRPr="003B375C" w:rsidRDefault="0018692D" w:rsidP="0018692D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</w:t>
      </w:r>
      <w:r w:rsidR="00AA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" w:name="_GoBack"/>
      <w:bookmarkEnd w:id="1"/>
      <w:r w:rsidRPr="0018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10" w:anchor="Par54" w:history="1">
        <w:r w:rsidRPr="001869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пункте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88</w:t>
        </w:r>
      </w:hyperlink>
      <w:r w:rsidRPr="0018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655EDC" w:rsidRDefault="00655EDC" w:rsidP="00655ED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Внеплановая выездная проверка может проводиться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с органами прокуратуры, за исключением случаев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проведения в соответствии с </w:t>
      </w:r>
      <w:hyperlink r:id="rId11" w:history="1">
        <w:r w:rsidRPr="003B37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пунктами 3</w:t>
        </w:r>
      </w:hyperlink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2" w:history="1">
        <w:r w:rsidRPr="003B37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</w:t>
        </w:r>
      </w:hyperlink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3" w:history="1">
        <w:r w:rsidRPr="003B37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</w:t>
        </w:r>
      </w:hyperlink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4" w:history="1">
        <w:r w:rsidRPr="003B37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 части 1</w:t>
        </w:r>
      </w:hyperlink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5" w:history="1">
        <w:r w:rsidRPr="003B37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3 статьи 57</w:t>
        </w:r>
      </w:hyperlink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частями </w:t>
        </w:r>
      </w:hyperlink>
      <w:hyperlink r:id="rId17" w:history="1">
        <w:r w:rsidRPr="003B375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12 статьи 66</w:t>
        </w:r>
      </w:hyperlink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</w:t>
      </w:r>
      <w:r w:rsidRPr="004B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31.07.2020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5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248-ФЗ.</w:t>
      </w:r>
    </w:p>
    <w:p w:rsidR="00655EDC" w:rsidRPr="003B375C" w:rsidRDefault="00655EDC" w:rsidP="0065432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</w:t>
      </w:r>
      <w:r w:rsidR="0065432C" w:rsidRPr="0065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контролируемого лица, являющегося субъектом малого предпринимательства, общий срок проведения выездных проверок </w:t>
      </w:r>
      <w:r w:rsidR="0065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432C" w:rsidRPr="0065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может превышать для малого предприятия - пятидесяти часов, </w:t>
      </w:r>
      <w:r w:rsidR="0065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432C" w:rsidRPr="0065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="0065432C" w:rsidRPr="0065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="0065432C" w:rsidRPr="0065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пятнадцати часов, за исключением выездной проверки, основанием для которой является наступление события, указанного в программе проверок, и которая для </w:t>
      </w:r>
      <w:proofErr w:type="spellStart"/>
      <w:r w:rsidR="0065432C" w:rsidRPr="0065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="0065432C" w:rsidRPr="0065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п</w:t>
      </w:r>
      <w:r w:rsidR="0065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родолжаться более сорока часов</w:t>
      </w:r>
      <w:r w:rsidRPr="003B3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5EDC" w:rsidRDefault="00655EDC" w:rsidP="00655ED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оценки риска причинения вреда (ущерба) при принятии решения </w:t>
      </w:r>
      <w:r w:rsidRPr="0097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проведении и выборе внепланового контрольного (надзорного) мероприятия </w:t>
      </w:r>
      <w:r w:rsidRPr="0097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осуществлении </w:t>
      </w:r>
      <w:r w:rsidRPr="00F3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государственного контроля (надзора)                  </w:t>
      </w:r>
      <w:r w:rsidR="00F32322" w:rsidRPr="00B71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перевозок пассажиров и багажа легковым такси на территории Курской области</w:t>
      </w:r>
      <w:r w:rsidR="00F32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Министерством разработаны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7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утверждены индикаторы риска нарушения обязательных требований.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5EDC" w:rsidRDefault="00655EDC" w:rsidP="00655ED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установлении факт</w:t>
      </w:r>
      <w:r w:rsidR="0065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2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отклонения от параметров объектов контроля принимается решение о проведение внепланового контро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(надзорного) мероприятия, которое согласовывается с </w:t>
      </w:r>
      <w:r w:rsidR="00654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прокуратуры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07C43" w:rsidRPr="00607C43" w:rsidRDefault="00607C43" w:rsidP="00607C43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мероприятия. </w:t>
      </w:r>
    </w:p>
    <w:p w:rsidR="00607C43" w:rsidRPr="00607C43" w:rsidRDefault="00607C43" w:rsidP="00607C43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выявленные нарушения обязательных требований </w:t>
      </w:r>
      <w:r w:rsidRPr="0060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устранены до окончания проведения контрольного (надзорного) мероприятия, контролируемому лицу выдается предписание об устранении нарушений обязательных требований. </w:t>
      </w:r>
    </w:p>
    <w:p w:rsidR="005B20C3" w:rsidRDefault="007243AA" w:rsidP="005B20C3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5432C">
        <w:rPr>
          <w:rFonts w:ascii="Times New Roman" w:hAnsi="Times New Roman" w:cs="Times New Roman"/>
          <w:sz w:val="28"/>
          <w:szCs w:val="28"/>
        </w:rPr>
        <w:t xml:space="preserve">рамках регионального государственного контроля (надзора) осуществляется постоянный рейд в соответствии со </w:t>
      </w:r>
      <w:hyperlink r:id="rId18" w:history="1">
        <w:r w:rsidRPr="0065432C">
          <w:rPr>
            <w:rFonts w:ascii="Times New Roman" w:hAnsi="Times New Roman" w:cs="Times New Roman"/>
            <w:sz w:val="28"/>
            <w:szCs w:val="28"/>
          </w:rPr>
          <w:t>статьей 97.1</w:t>
        </w:r>
      </w:hyperlink>
      <w:r w:rsidRPr="0065432C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248-ФЗ.</w:t>
      </w:r>
    </w:p>
    <w:p w:rsidR="0065432C" w:rsidRDefault="005B20C3" w:rsidP="0065432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Постоянный рейд осуществляется должностными лицами </w:t>
      </w:r>
      <w:r w:rsidR="0065432C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при их перемещении по территории Курской области в целях предупреждения, выявления и пресечения нарушений обязательных требований.</w:t>
      </w:r>
    </w:p>
    <w:p w:rsidR="0065432C" w:rsidRDefault="005B20C3" w:rsidP="0065432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Разъясняется, что </w:t>
      </w:r>
      <w:r w:rsidR="0065432C">
        <w:rPr>
          <w:rFonts w:ascii="Times New Roman" w:hAnsi="Times New Roman" w:cs="Times New Roman"/>
          <w:sz w:val="28"/>
          <w:szCs w:val="28"/>
        </w:rPr>
        <w:t>при осуществлении постоянного рейда время взаимодействия должностного лица Министерства, уполномоченного на проведение постоянного рейда, с одним контролируемым лицом не может превышать 30 минут (в данный период времени не включается оформление акта).</w:t>
      </w:r>
    </w:p>
    <w:p w:rsidR="005B20C3" w:rsidRPr="005B20C3" w:rsidRDefault="0065432C" w:rsidP="0065432C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0C3" w:rsidRPr="005B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в результате постоянного рейда были выявлены нарушения обязательных требований, должностное лицо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5B20C3" w:rsidRPr="005B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уполномоченное на проведение постоянного рейда, на месте составляет отдельный акт в отношении каждого контролируемого лица, допустившего нарушение обязательных требований.</w:t>
      </w:r>
    </w:p>
    <w:p w:rsidR="005B20C3" w:rsidRDefault="005B20C3" w:rsidP="005B20C3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Контролируемые лица, их представители и работники, находящиеся на территории постоянного рейда, обязаны по требованию должностного лица Контрольного (надзорного) органа, уполномоченного на проведение постоянного рейда, остановиться, обеспечить беспрепятственный доступ </w:t>
      </w:r>
      <w:r w:rsidR="00CE2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транспортным средствам, предоставить для ознакомления документы, которые в соответствии с обязательными требованиями должны находиться в транспортном средстве или у 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ролируемого лица.</w:t>
      </w:r>
    </w:p>
    <w:p w:rsidR="00607C43" w:rsidRPr="00607C43" w:rsidRDefault="00607C43" w:rsidP="005B20C3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сообщается, что невыполнение в установленный срок законного предписания органа (должностного лица), осуществляющего государственный контроль (надзор), об устранении нарушений законодательства влечет привлечение к административной ответственности, установленной </w:t>
      </w:r>
      <w:hyperlink r:id="rId19" w:history="1">
        <w:r w:rsidRPr="005B20C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19.5</w:t>
        </w:r>
      </w:hyperlink>
      <w:r w:rsidRPr="0060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</w:t>
      </w:r>
      <w:r w:rsidR="00B3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60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административных правонарушениях.</w:t>
      </w:r>
    </w:p>
    <w:p w:rsidR="00607C43" w:rsidRPr="00607C43" w:rsidRDefault="00607C43" w:rsidP="00607C43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напоминаем о необходимости своевременного предоставления ответов и информации в Министерство.</w:t>
      </w:r>
    </w:p>
    <w:p w:rsidR="004B43D0" w:rsidRPr="00607C43" w:rsidRDefault="00607C43" w:rsidP="00607C43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19.7 Кодекса Российской Федерации </w:t>
      </w:r>
      <w:r w:rsidRPr="0060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 административных правонарушениях за непредставление                                                  или несвоевременное представление  в государственный орган (должностному лицу), орган (должностному лицу), осуществляющий (осуществляющему) </w:t>
      </w:r>
      <w:r w:rsidRPr="0060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государственный контроль (надзор), информации в неполном объеме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искаженном виде, предусмотрена административная ответственность                 в виде штрафа.</w:t>
      </w:r>
    </w:p>
    <w:sectPr w:rsidR="004B43D0" w:rsidRPr="0060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E2"/>
    <w:rsid w:val="00013A6B"/>
    <w:rsid w:val="0018692D"/>
    <w:rsid w:val="001E39E1"/>
    <w:rsid w:val="001F64F0"/>
    <w:rsid w:val="002A422D"/>
    <w:rsid w:val="003F2E45"/>
    <w:rsid w:val="003F3D0D"/>
    <w:rsid w:val="0048612C"/>
    <w:rsid w:val="004A4118"/>
    <w:rsid w:val="004B43D0"/>
    <w:rsid w:val="004D0310"/>
    <w:rsid w:val="005605D6"/>
    <w:rsid w:val="005A6EB8"/>
    <w:rsid w:val="005B20C3"/>
    <w:rsid w:val="006017FF"/>
    <w:rsid w:val="00607C43"/>
    <w:rsid w:val="0065432C"/>
    <w:rsid w:val="00655EDC"/>
    <w:rsid w:val="00714F2B"/>
    <w:rsid w:val="007243AA"/>
    <w:rsid w:val="007B6AA4"/>
    <w:rsid w:val="00801FF5"/>
    <w:rsid w:val="008646E2"/>
    <w:rsid w:val="00956C80"/>
    <w:rsid w:val="009821D5"/>
    <w:rsid w:val="00992489"/>
    <w:rsid w:val="009A332B"/>
    <w:rsid w:val="009D27B5"/>
    <w:rsid w:val="00A8338E"/>
    <w:rsid w:val="00A94279"/>
    <w:rsid w:val="00AA154E"/>
    <w:rsid w:val="00AB29A0"/>
    <w:rsid w:val="00B31A54"/>
    <w:rsid w:val="00B718A1"/>
    <w:rsid w:val="00C5623D"/>
    <w:rsid w:val="00CE20FF"/>
    <w:rsid w:val="00CE276C"/>
    <w:rsid w:val="00DE4314"/>
    <w:rsid w:val="00E21271"/>
    <w:rsid w:val="00EC006A"/>
    <w:rsid w:val="00F32322"/>
    <w:rsid w:val="00F82FF5"/>
    <w:rsid w:val="00F93C0C"/>
    <w:rsid w:val="00FB31DE"/>
    <w:rsid w:val="00F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F646"/>
  <w15:chartTrackingRefBased/>
  <w15:docId w15:val="{F98B6627-6BF6-4764-AAFD-D006504E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3D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82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639" TargetMode="External"/><Relationship Id="rId13" Type="http://schemas.openxmlformats.org/officeDocument/2006/relationships/hyperlink" Target="https://login.consultant.ru/link/?req=doc&amp;base=LAW&amp;n=495001&amp;dst=100639" TargetMode="External"/><Relationship Id="rId18" Type="http://schemas.openxmlformats.org/officeDocument/2006/relationships/hyperlink" Target="https://login.consultant.ru/link/?req=doc&amp;base=LAW&amp;n=495001&amp;dst=10127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5001&amp;dst=100637" TargetMode="External"/><Relationship Id="rId12" Type="http://schemas.openxmlformats.org/officeDocument/2006/relationships/hyperlink" Target="https://login.consultant.ru/link/?req=doc&amp;base=LAW&amp;n=495001&amp;dst=100637" TargetMode="External"/><Relationship Id="rId17" Type="http://schemas.openxmlformats.org/officeDocument/2006/relationships/hyperlink" Target="https://login.consultant.ru/link/?req=doc&amp;base=LAW&amp;n=495001&amp;dst=1014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001&amp;dst=10144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01&amp;dst=101410" TargetMode="External"/><Relationship Id="rId11" Type="http://schemas.openxmlformats.org/officeDocument/2006/relationships/hyperlink" Target="https://login.consultant.ru/link/?req=doc&amp;base=LAW&amp;n=495001&amp;dst=101410" TargetMode="External"/><Relationship Id="rId5" Type="http://schemas.openxmlformats.org/officeDocument/2006/relationships/hyperlink" Target="https://login.consultant.ru/link/?req=doc&amp;base=LAW&amp;n=495001&amp;dst=101038" TargetMode="External"/><Relationship Id="rId15" Type="http://schemas.openxmlformats.org/officeDocument/2006/relationships/hyperlink" Target="https://login.consultant.ru/link/?req=doc&amp;base=LAW&amp;n=495001&amp;dst=101414" TargetMode="External"/><Relationship Id="rId10" Type="http://schemas.openxmlformats.org/officeDocument/2006/relationships/hyperlink" Target="file:///\\dorupr.avtodor.local\roadorg\staff\i.v.kostin\&#1056;&#1072;&#1073;&#1086;&#1095;&#1080;&#1081;%20&#1089;&#1090;&#1086;&#1083;\&#1087;&#1072;&#1084;&#1103;&#1090;&#1082;&#1072;%20&#1087;&#1086;%20&#1082;&#1085;&#1084;%20&#1076;&#1086;&#1088;%20&#1093;&#1086;&#1079;.docx" TargetMode="External"/><Relationship Id="rId19" Type="http://schemas.openxmlformats.org/officeDocument/2006/relationships/hyperlink" Target="https://login.consultant.ru/link/?req=doc&amp;base=LAW&amp;n=471851&amp;dst=5267" TargetMode="External"/><Relationship Id="rId4" Type="http://schemas.openxmlformats.org/officeDocument/2006/relationships/hyperlink" Target="https://login.consultant.ru/link/?req=doc&amp;base=RLAW417&amp;n=131323&amp;dst=100010" TargetMode="External"/><Relationship Id="rId9" Type="http://schemas.openxmlformats.org/officeDocument/2006/relationships/hyperlink" Target="https://login.consultant.ru/link/?req=doc&amp;base=LAW&amp;n=495001&amp;dst=101412" TargetMode="External"/><Relationship Id="rId14" Type="http://schemas.openxmlformats.org/officeDocument/2006/relationships/hyperlink" Target="https://login.consultant.ru/link/?req=doc&amp;base=LAW&amp;n=495001&amp;dst=101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 Игорь Викторович</dc:creator>
  <cp:keywords/>
  <dc:description/>
  <cp:lastModifiedBy>Каменева Анна Николаевна</cp:lastModifiedBy>
  <cp:revision>3</cp:revision>
  <cp:lastPrinted>2025-05-23T09:32:00Z</cp:lastPrinted>
  <dcterms:created xsi:type="dcterms:W3CDTF">2025-05-23T12:33:00Z</dcterms:created>
  <dcterms:modified xsi:type="dcterms:W3CDTF">2025-05-26T08:29:00Z</dcterms:modified>
</cp:coreProperties>
</file>